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DB" w:rsidRPr="00C22C55" w:rsidRDefault="00C22C55" w:rsidP="00041FED">
      <w:pPr>
        <w:rPr>
          <w:b/>
          <w:sz w:val="28"/>
          <w:szCs w:val="28"/>
          <w:u w:val="single"/>
        </w:rPr>
      </w:pPr>
      <w:r w:rsidRPr="00C22C55">
        <w:rPr>
          <w:b/>
          <w:sz w:val="28"/>
          <w:szCs w:val="28"/>
          <w:u w:val="single"/>
        </w:rPr>
        <w:t>Monitoring 2015</w:t>
      </w:r>
    </w:p>
    <w:p w:rsidR="00C22C55" w:rsidRPr="00C22C55" w:rsidRDefault="00C22C55" w:rsidP="00041FED"/>
    <w:p w:rsidR="00C22C55" w:rsidRDefault="00C22C55" w:rsidP="00041FED">
      <w:r>
        <w:t>Zoals Art 9 van de EBO aangeeft dient elke onderneming jaarlijks – uiterlijk tegen 1 april – verslaggeving uit te brengen aan het Verificatiebureau (VBBV). In toelichting 08 en bijhorend sjabloon voor dit “Monitoringverslag” vindt U hierover nadere toelichting.</w:t>
      </w:r>
    </w:p>
    <w:p w:rsidR="00C22C55" w:rsidRDefault="00C22C55" w:rsidP="00041FED"/>
    <w:p w:rsidR="00C22C55" w:rsidRDefault="00C22C55" w:rsidP="00041FED">
      <w:r>
        <w:t xml:space="preserve">Gezien de EBO-bedrijven in deze fase van 2016 momenteel volop bezig zijn met het uitvoeren van de energieaudit (en opmaak van het bijhorend energieauditverslag en energieplan) en gezien de structuur en opzet van het in te vullen rekenblad </w:t>
      </w:r>
      <w:r w:rsidR="00EA747E">
        <w:t xml:space="preserve">hiervan afhangt, </w:t>
      </w:r>
      <w:r>
        <w:t>zal er voor de verslaggeving over 2015 afgeweken worden van 1 april 2016 als uiterste limietdatum voor het indienen van dit monitoringverslag.</w:t>
      </w:r>
    </w:p>
    <w:p w:rsidR="00C22C55" w:rsidRDefault="00C22C55" w:rsidP="00041FED"/>
    <w:p w:rsidR="00C22C55" w:rsidRDefault="00C22C55" w:rsidP="00041FED">
      <w:r>
        <w:t>De proced</w:t>
      </w:r>
      <w:r w:rsidR="009E53E7">
        <w:t>ure</w:t>
      </w:r>
      <w:r>
        <w:t xml:space="preserve"> zal als volgt verlopen:</w:t>
      </w:r>
      <w:bookmarkStart w:id="0" w:name="_GoBack"/>
      <w:bookmarkEnd w:id="0"/>
    </w:p>
    <w:p w:rsidR="00C22C55" w:rsidRDefault="00C22C55" w:rsidP="00041FED"/>
    <w:p w:rsidR="009E53E7" w:rsidRDefault="009E53E7" w:rsidP="009E53E7">
      <w:pPr>
        <w:pStyle w:val="ListParagraph"/>
        <w:numPr>
          <w:ilvl w:val="0"/>
          <w:numId w:val="13"/>
        </w:numPr>
      </w:pPr>
      <w:r>
        <w:t xml:space="preserve">Stap 1: </w:t>
      </w:r>
    </w:p>
    <w:p w:rsidR="009E53E7" w:rsidRDefault="00C22C55" w:rsidP="009E53E7">
      <w:pPr>
        <w:pStyle w:val="ListParagraph"/>
        <w:ind w:left="360"/>
      </w:pPr>
      <w:r>
        <w:t xml:space="preserve">De onderneming dient </w:t>
      </w:r>
      <w:r w:rsidR="009E53E7">
        <w:t xml:space="preserve">in eerste instantie </w:t>
      </w:r>
      <w:r>
        <w:t>haar energieplan, energieauditverslag en rekenblad in bij het V</w:t>
      </w:r>
      <w:r w:rsidR="009E53E7">
        <w:t>BBV</w:t>
      </w:r>
      <w:r w:rsidR="00D90C16">
        <w:t xml:space="preserve"> binnen de 9 maanden na goe</w:t>
      </w:r>
      <w:r w:rsidR="00AA00E8">
        <w:t>d</w:t>
      </w:r>
      <w:r w:rsidR="00D90C16">
        <w:t>keuring van het plan van aanpak of zoals anders afgesproken</w:t>
      </w:r>
      <w:r w:rsidR="009E53E7">
        <w:t>. Specifiek voor het rekenblad</w:t>
      </w:r>
      <w:r w:rsidR="00211167">
        <w:t xml:space="preserve"> – </w:t>
      </w:r>
      <w:r w:rsidR="00211167" w:rsidRPr="00211167">
        <w:rPr>
          <w:i/>
        </w:rPr>
        <w:t xml:space="preserve">met </w:t>
      </w:r>
      <w:r w:rsidR="009E53E7" w:rsidRPr="00211167">
        <w:rPr>
          <w:i/>
        </w:rPr>
        <w:t>bestandsnaam XXX-2815.xlsx met XXX</w:t>
      </w:r>
      <w:r w:rsidR="00211167">
        <w:rPr>
          <w:i/>
        </w:rPr>
        <w:t xml:space="preserve"> </w:t>
      </w:r>
      <w:r w:rsidR="009E53E7" w:rsidRPr="00211167">
        <w:rPr>
          <w:i/>
        </w:rPr>
        <w:t>= ID nr van de onderneming</w:t>
      </w:r>
      <w:r w:rsidR="00211167">
        <w:t xml:space="preserve"> – kan </w:t>
      </w:r>
      <w:r w:rsidR="009E53E7">
        <w:t xml:space="preserve">in deze fase enkel </w:t>
      </w:r>
      <w:r w:rsidR="009E53E7" w:rsidRPr="009E53E7">
        <w:rPr>
          <w:u w:val="single"/>
        </w:rPr>
        <w:t xml:space="preserve">het </w:t>
      </w:r>
      <w:r w:rsidR="009E53E7">
        <w:rPr>
          <w:u w:val="single"/>
        </w:rPr>
        <w:t>r</w:t>
      </w:r>
      <w:r w:rsidR="009E53E7" w:rsidRPr="009E53E7">
        <w:rPr>
          <w:u w:val="single"/>
        </w:rPr>
        <w:t>eferentiejaar 2014</w:t>
      </w:r>
      <w:r w:rsidR="009E53E7">
        <w:t xml:space="preserve"> ingevuld worden.</w:t>
      </w:r>
    </w:p>
    <w:p w:rsidR="009E53E7" w:rsidRDefault="009E53E7" w:rsidP="009E53E7">
      <w:pPr>
        <w:pStyle w:val="ListParagraph"/>
        <w:ind w:left="360"/>
      </w:pPr>
    </w:p>
    <w:p w:rsidR="009E53E7" w:rsidRDefault="009E53E7" w:rsidP="009E53E7">
      <w:pPr>
        <w:pStyle w:val="ListParagraph"/>
        <w:numPr>
          <w:ilvl w:val="0"/>
          <w:numId w:val="13"/>
        </w:numPr>
      </w:pPr>
      <w:r>
        <w:t>Stap 2:</w:t>
      </w:r>
    </w:p>
    <w:p w:rsidR="00C22C55" w:rsidRDefault="009E53E7" w:rsidP="009E53E7">
      <w:pPr>
        <w:pStyle w:val="ListParagraph"/>
        <w:ind w:left="360"/>
      </w:pPr>
      <w:r>
        <w:t xml:space="preserve">Het VBBV beoordeelt deze documenten en keurt deze – eventueel na aanpassingen en/of aanvullingen – goed. Op dat ogenblik ligt de </w:t>
      </w:r>
      <w:r w:rsidR="00211167">
        <w:t xml:space="preserve">basisstructuur (in tabblad “2014”) van </w:t>
      </w:r>
      <w:r>
        <w:t>het rekenblad vast.</w:t>
      </w:r>
      <w:r w:rsidR="00C22C55">
        <w:t xml:space="preserve">  </w:t>
      </w:r>
    </w:p>
    <w:p w:rsidR="009E53E7" w:rsidRDefault="009E53E7" w:rsidP="009E53E7">
      <w:pPr>
        <w:pStyle w:val="ListParagraph"/>
        <w:ind w:left="360"/>
      </w:pPr>
    </w:p>
    <w:p w:rsidR="009E53E7" w:rsidRDefault="009E53E7" w:rsidP="009E53E7">
      <w:pPr>
        <w:pStyle w:val="ListParagraph"/>
        <w:numPr>
          <w:ilvl w:val="0"/>
          <w:numId w:val="13"/>
        </w:numPr>
      </w:pPr>
      <w:r>
        <w:t>Stap 3:</w:t>
      </w:r>
    </w:p>
    <w:p w:rsidR="009E53E7" w:rsidRDefault="009E53E7" w:rsidP="009E53E7">
      <w:pPr>
        <w:pStyle w:val="ListParagraph"/>
        <w:ind w:left="360"/>
      </w:pPr>
      <w:r>
        <w:t>Het VBBV zorgt voor een correcte overname van de structuur van het tabblad “2014” naar de  volgende jaren (2015 t.e.m. 2020), blokkeert het tabblad “2014” en geeft in de tabbladen “2015” en “Maatregelen”  de nodige cellen vrij voor ingave van de monitoringgegevens over 2015.</w:t>
      </w:r>
    </w:p>
    <w:p w:rsidR="009E53E7" w:rsidRDefault="009E53E7" w:rsidP="009E53E7">
      <w:pPr>
        <w:pStyle w:val="ListParagraph"/>
        <w:ind w:left="360"/>
      </w:pPr>
      <w:r>
        <w:t xml:space="preserve">Het VBBV verstuurt </w:t>
      </w:r>
      <w:r w:rsidR="00211167">
        <w:t xml:space="preserve">vervolgens </w:t>
      </w:r>
      <w:r>
        <w:t>dit aangepaste rekenblad</w:t>
      </w:r>
      <w:r w:rsidR="00211167">
        <w:t xml:space="preserve"> – </w:t>
      </w:r>
      <w:r w:rsidR="00211167" w:rsidRPr="009A5441">
        <w:rPr>
          <w:i/>
        </w:rPr>
        <w:t xml:space="preserve">met </w:t>
      </w:r>
      <w:r w:rsidR="000D33BF" w:rsidRPr="009A5441">
        <w:rPr>
          <w:i/>
        </w:rPr>
        <w:t>bestandsnaam XXX-2915.xlsx</w:t>
      </w:r>
      <w:r>
        <w:t xml:space="preserve"> </w:t>
      </w:r>
      <w:r w:rsidR="009A5441">
        <w:t xml:space="preserve">– per </w:t>
      </w:r>
      <w:r>
        <w:t>e-mail door naar de contactpersoon van de betreffende onderneming.</w:t>
      </w:r>
    </w:p>
    <w:p w:rsidR="009E53E7" w:rsidRDefault="009E53E7" w:rsidP="009E53E7">
      <w:pPr>
        <w:pStyle w:val="ListParagraph"/>
        <w:ind w:left="360"/>
      </w:pPr>
    </w:p>
    <w:p w:rsidR="009E53E7" w:rsidRDefault="009E53E7" w:rsidP="009E53E7">
      <w:pPr>
        <w:pStyle w:val="ListParagraph"/>
        <w:numPr>
          <w:ilvl w:val="0"/>
          <w:numId w:val="13"/>
        </w:numPr>
      </w:pPr>
      <w:r>
        <w:t>Stap 4:</w:t>
      </w:r>
    </w:p>
    <w:p w:rsidR="009E53E7" w:rsidRDefault="009E53E7" w:rsidP="009E53E7">
      <w:pPr>
        <w:pStyle w:val="ListParagraph"/>
        <w:ind w:left="360"/>
      </w:pPr>
      <w:r>
        <w:t xml:space="preserve">De onderneming stelt het monitoringverslag over 2015 </w:t>
      </w:r>
      <w:r w:rsidR="00211167">
        <w:t xml:space="preserve">– </w:t>
      </w:r>
      <w:r w:rsidR="00211167" w:rsidRPr="00211167">
        <w:rPr>
          <w:i/>
        </w:rPr>
        <w:t xml:space="preserve">met </w:t>
      </w:r>
      <w:r w:rsidRPr="00211167">
        <w:rPr>
          <w:i/>
        </w:rPr>
        <w:t>bestandsnaam XXX.2915.doc of XXX.2915.pdf</w:t>
      </w:r>
      <w:r w:rsidR="00211167">
        <w:rPr>
          <w:i/>
        </w:rPr>
        <w:t xml:space="preserve"> </w:t>
      </w:r>
      <w:r w:rsidR="00211167">
        <w:t xml:space="preserve"> – op </w:t>
      </w:r>
      <w:r w:rsidR="000D33BF">
        <w:t xml:space="preserve">en </w:t>
      </w:r>
      <w:r>
        <w:t>vult het rekenblad aan</w:t>
      </w:r>
      <w:r w:rsidR="00AA00E8">
        <w:t>.</w:t>
      </w:r>
    </w:p>
    <w:p w:rsidR="009E53E7" w:rsidRDefault="000D33BF" w:rsidP="000D33BF">
      <w:pPr>
        <w:pStyle w:val="ListParagraph"/>
        <w:ind w:left="360"/>
      </w:pPr>
      <w:r>
        <w:t xml:space="preserve">De onderneming verstuurt de </w:t>
      </w:r>
      <w:r w:rsidR="009A5441">
        <w:t xml:space="preserve">beide </w:t>
      </w:r>
      <w:r>
        <w:t xml:space="preserve">documenten </w:t>
      </w:r>
      <w:r w:rsidR="009A5441">
        <w:t xml:space="preserve">(verslag en rekenblad) </w:t>
      </w:r>
      <w:r>
        <w:t>ele</w:t>
      </w:r>
      <w:r w:rsidR="009A5441">
        <w:t>k</w:t>
      </w:r>
      <w:r>
        <w:t xml:space="preserve">tronisch naar </w:t>
      </w:r>
      <w:hyperlink r:id="rId7" w:history="1">
        <w:r w:rsidRPr="00E2294E">
          <w:rPr>
            <w:rStyle w:val="Hyperlink"/>
          </w:rPr>
          <w:t>vbbv@vbbv.be</w:t>
        </w:r>
      </w:hyperlink>
      <w:r>
        <w:t xml:space="preserve"> </w:t>
      </w:r>
      <w:r w:rsidRPr="009A5441">
        <w:rPr>
          <w:b/>
          <w:u w:val="single"/>
        </w:rPr>
        <w:t xml:space="preserve">binnen de </w:t>
      </w:r>
      <w:r w:rsidR="009A5441" w:rsidRPr="009A5441">
        <w:rPr>
          <w:b/>
          <w:u w:val="single"/>
        </w:rPr>
        <w:t xml:space="preserve">6 </w:t>
      </w:r>
      <w:r w:rsidRPr="009A5441">
        <w:rPr>
          <w:b/>
          <w:u w:val="single"/>
        </w:rPr>
        <w:t>weken na ontvangst van het aangepaste rekenblad</w:t>
      </w:r>
      <w:r>
        <w:t xml:space="preserve"> (zie stap 3).</w:t>
      </w:r>
    </w:p>
    <w:p w:rsidR="000D33BF" w:rsidRDefault="000D33BF" w:rsidP="000D33BF">
      <w:pPr>
        <w:pStyle w:val="ListParagraph"/>
        <w:ind w:left="360"/>
      </w:pPr>
    </w:p>
    <w:p w:rsidR="000D33BF" w:rsidRDefault="000D33BF" w:rsidP="000D33BF">
      <w:pPr>
        <w:pStyle w:val="ListParagraph"/>
        <w:numPr>
          <w:ilvl w:val="0"/>
          <w:numId w:val="13"/>
        </w:numPr>
      </w:pPr>
      <w:r>
        <w:t>Stap 5:</w:t>
      </w:r>
    </w:p>
    <w:p w:rsidR="000D33BF" w:rsidRPr="00C22C55" w:rsidRDefault="000D33BF" w:rsidP="000D33BF">
      <w:pPr>
        <w:pStyle w:val="ListParagraph"/>
        <w:ind w:left="360"/>
      </w:pPr>
      <w:r>
        <w:t>Het verificatiebureau beoordeelt vervolgens dit monitoringver</w:t>
      </w:r>
      <w:r w:rsidR="00D90C16">
        <w:t>s</w:t>
      </w:r>
      <w:r>
        <w:t>lag en rekenblad en zal – eventueel na aanpassingen en/of aanvullingen – de goedkeuring ervan per brief (elektronisch opgestuurd ter attentie van de contactpersoon) bevestigen.</w:t>
      </w:r>
    </w:p>
    <w:sectPr w:rsidR="000D33BF" w:rsidRPr="00C22C55" w:rsidSect="00BF6F89">
      <w:pgSz w:w="11907" w:h="16840" w:code="9"/>
      <w:pgMar w:top="1701" w:right="1134" w:bottom="1418" w:left="187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0CEB90"/>
    <w:lvl w:ilvl="0">
      <w:start w:val="1"/>
      <w:numFmt w:val="decimal"/>
      <w:lvlText w:val="%1."/>
      <w:lvlJc w:val="left"/>
      <w:pPr>
        <w:tabs>
          <w:tab w:val="num" w:pos="1492"/>
        </w:tabs>
        <w:ind w:left="1492" w:hanging="360"/>
      </w:pPr>
    </w:lvl>
  </w:abstractNum>
  <w:abstractNum w:abstractNumId="1">
    <w:nsid w:val="FFFFFF7D"/>
    <w:multiLevelType w:val="singleLevel"/>
    <w:tmpl w:val="129A1BB0"/>
    <w:lvl w:ilvl="0">
      <w:start w:val="1"/>
      <w:numFmt w:val="decimal"/>
      <w:lvlText w:val="%1."/>
      <w:lvlJc w:val="left"/>
      <w:pPr>
        <w:tabs>
          <w:tab w:val="num" w:pos="1209"/>
        </w:tabs>
        <w:ind w:left="1209" w:hanging="360"/>
      </w:pPr>
    </w:lvl>
  </w:abstractNum>
  <w:abstractNum w:abstractNumId="2">
    <w:nsid w:val="FFFFFF7E"/>
    <w:multiLevelType w:val="singleLevel"/>
    <w:tmpl w:val="7C1A7842"/>
    <w:lvl w:ilvl="0">
      <w:start w:val="1"/>
      <w:numFmt w:val="decimal"/>
      <w:lvlText w:val="%1."/>
      <w:lvlJc w:val="left"/>
      <w:pPr>
        <w:tabs>
          <w:tab w:val="num" w:pos="926"/>
        </w:tabs>
        <w:ind w:left="926" w:hanging="360"/>
      </w:pPr>
    </w:lvl>
  </w:abstractNum>
  <w:abstractNum w:abstractNumId="3">
    <w:nsid w:val="FFFFFF7F"/>
    <w:multiLevelType w:val="singleLevel"/>
    <w:tmpl w:val="ECDAF66E"/>
    <w:lvl w:ilvl="0">
      <w:start w:val="1"/>
      <w:numFmt w:val="decimal"/>
      <w:lvlText w:val="%1."/>
      <w:lvlJc w:val="left"/>
      <w:pPr>
        <w:tabs>
          <w:tab w:val="num" w:pos="643"/>
        </w:tabs>
        <w:ind w:left="643" w:hanging="360"/>
      </w:pPr>
    </w:lvl>
  </w:abstractNum>
  <w:abstractNum w:abstractNumId="4">
    <w:nsid w:val="FFFFFF80"/>
    <w:multiLevelType w:val="singleLevel"/>
    <w:tmpl w:val="A0009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38D0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A07B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98A1B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30DF6C"/>
    <w:lvl w:ilvl="0">
      <w:start w:val="1"/>
      <w:numFmt w:val="decimal"/>
      <w:lvlText w:val="%1."/>
      <w:lvlJc w:val="left"/>
      <w:pPr>
        <w:tabs>
          <w:tab w:val="num" w:pos="360"/>
        </w:tabs>
        <w:ind w:left="360" w:hanging="360"/>
      </w:pPr>
    </w:lvl>
  </w:abstractNum>
  <w:abstractNum w:abstractNumId="9">
    <w:nsid w:val="FFFFFF89"/>
    <w:multiLevelType w:val="singleLevel"/>
    <w:tmpl w:val="43E0739E"/>
    <w:lvl w:ilvl="0">
      <w:start w:val="1"/>
      <w:numFmt w:val="bullet"/>
      <w:lvlText w:val=""/>
      <w:lvlJc w:val="left"/>
      <w:pPr>
        <w:tabs>
          <w:tab w:val="num" w:pos="360"/>
        </w:tabs>
        <w:ind w:left="360" w:hanging="360"/>
      </w:pPr>
      <w:rPr>
        <w:rFonts w:ascii="Symbol" w:hAnsi="Symbol" w:hint="default"/>
      </w:rPr>
    </w:lvl>
  </w:abstractNum>
  <w:abstractNum w:abstractNumId="10">
    <w:nsid w:val="0C3862CC"/>
    <w:multiLevelType w:val="hybridMultilevel"/>
    <w:tmpl w:val="746CEF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14B17AF5"/>
    <w:multiLevelType w:val="hybridMultilevel"/>
    <w:tmpl w:val="8A881F76"/>
    <w:lvl w:ilvl="0" w:tplc="8E781EB0">
      <w:start w:val="2"/>
      <w:numFmt w:val="bullet"/>
      <w:lvlText w:val="-"/>
      <w:lvlJc w:val="left"/>
      <w:pPr>
        <w:ind w:left="360" w:hanging="360"/>
      </w:pPr>
      <w:rPr>
        <w:rFonts w:ascii="Calibri" w:eastAsia="Times New Roman"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90518DA"/>
    <w:multiLevelType w:val="hybridMultilevel"/>
    <w:tmpl w:val="33E66E88"/>
    <w:lvl w:ilvl="0" w:tplc="5ED0BAA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55"/>
    <w:rsid w:val="00007ADB"/>
    <w:rsid w:val="000339AA"/>
    <w:rsid w:val="00041FED"/>
    <w:rsid w:val="00065A97"/>
    <w:rsid w:val="00076CBD"/>
    <w:rsid w:val="000D33BF"/>
    <w:rsid w:val="00173206"/>
    <w:rsid w:val="00176B3C"/>
    <w:rsid w:val="00181153"/>
    <w:rsid w:val="001853CD"/>
    <w:rsid w:val="001908FF"/>
    <w:rsid w:val="00211167"/>
    <w:rsid w:val="00212FFE"/>
    <w:rsid w:val="002A482C"/>
    <w:rsid w:val="002C2484"/>
    <w:rsid w:val="00382670"/>
    <w:rsid w:val="003A062E"/>
    <w:rsid w:val="004E397E"/>
    <w:rsid w:val="004F7666"/>
    <w:rsid w:val="00511F80"/>
    <w:rsid w:val="00532FA5"/>
    <w:rsid w:val="00577402"/>
    <w:rsid w:val="005D4A5A"/>
    <w:rsid w:val="00612A9E"/>
    <w:rsid w:val="00617993"/>
    <w:rsid w:val="006250AE"/>
    <w:rsid w:val="006723EC"/>
    <w:rsid w:val="00695115"/>
    <w:rsid w:val="006A3ADE"/>
    <w:rsid w:val="006B5557"/>
    <w:rsid w:val="007571A7"/>
    <w:rsid w:val="007715B7"/>
    <w:rsid w:val="00797428"/>
    <w:rsid w:val="007F14ED"/>
    <w:rsid w:val="00823BC2"/>
    <w:rsid w:val="008508E4"/>
    <w:rsid w:val="008561D3"/>
    <w:rsid w:val="008B4ACA"/>
    <w:rsid w:val="008D03C0"/>
    <w:rsid w:val="00992819"/>
    <w:rsid w:val="009A5441"/>
    <w:rsid w:val="009E53E7"/>
    <w:rsid w:val="00A10E48"/>
    <w:rsid w:val="00A312FF"/>
    <w:rsid w:val="00A379E3"/>
    <w:rsid w:val="00A81728"/>
    <w:rsid w:val="00AA00E8"/>
    <w:rsid w:val="00AD186E"/>
    <w:rsid w:val="00B35FC8"/>
    <w:rsid w:val="00BB13E4"/>
    <w:rsid w:val="00BF6F89"/>
    <w:rsid w:val="00C22C55"/>
    <w:rsid w:val="00C256DC"/>
    <w:rsid w:val="00C675DB"/>
    <w:rsid w:val="00CD7136"/>
    <w:rsid w:val="00D15516"/>
    <w:rsid w:val="00D45EA9"/>
    <w:rsid w:val="00D90C16"/>
    <w:rsid w:val="00DA3E5C"/>
    <w:rsid w:val="00DA608B"/>
    <w:rsid w:val="00E12653"/>
    <w:rsid w:val="00EA747E"/>
    <w:rsid w:val="00EB0C54"/>
    <w:rsid w:val="00F17E49"/>
    <w:rsid w:val="00F409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A7"/>
    <w:pPr>
      <w:jc w:val="both"/>
    </w:pPr>
    <w:rPr>
      <w:rFonts w:asciiTheme="minorHAnsi" w:hAnsiTheme="minorHAnsi"/>
      <w:sz w:val="22"/>
      <w:lang w:val="nl-BE"/>
    </w:rPr>
  </w:style>
  <w:style w:type="paragraph" w:styleId="Heading1">
    <w:name w:val="heading 1"/>
    <w:basedOn w:val="Normal"/>
    <w:next w:val="Normal"/>
    <w:link w:val="Heading1Char"/>
    <w:uiPriority w:val="1"/>
    <w:qFormat/>
    <w:rsid w:val="007571A7"/>
    <w:pPr>
      <w:keepNext/>
      <w:spacing w:before="240" w:after="60"/>
      <w:outlineLvl w:val="0"/>
    </w:pPr>
    <w:rPr>
      <w:rFonts w:asciiTheme="majorHAnsi" w:eastAsiaTheme="majorEastAsia" w:hAnsiTheme="majorHAnsi" w:cs="Arial"/>
      <w:b/>
      <w:color w:val="34A3DC" w:themeColor="accent2"/>
      <w:kern w:val="28"/>
      <w:sz w:val="32"/>
    </w:rPr>
  </w:style>
  <w:style w:type="paragraph" w:styleId="Heading2">
    <w:name w:val="heading 2"/>
    <w:basedOn w:val="Normal"/>
    <w:next w:val="Normal"/>
    <w:link w:val="Heading2Char"/>
    <w:uiPriority w:val="1"/>
    <w:qFormat/>
    <w:rsid w:val="007571A7"/>
    <w:pPr>
      <w:keepNext/>
      <w:spacing w:before="240" w:after="60"/>
      <w:outlineLvl w:val="1"/>
    </w:pPr>
    <w:rPr>
      <w:rFonts w:asciiTheme="majorHAnsi" w:eastAsiaTheme="majorEastAsia" w:hAnsiTheme="majorHAnsi" w:cs="Arial"/>
      <w:sz w:val="28"/>
    </w:rPr>
  </w:style>
  <w:style w:type="paragraph" w:styleId="Heading3">
    <w:name w:val="heading 3"/>
    <w:basedOn w:val="Normal"/>
    <w:next w:val="Normal"/>
    <w:link w:val="Heading3Char"/>
    <w:uiPriority w:val="1"/>
    <w:qFormat/>
    <w:rsid w:val="007571A7"/>
    <w:pPr>
      <w:keepNext/>
      <w:spacing w:before="240" w:after="60"/>
      <w:outlineLvl w:val="2"/>
    </w:pPr>
    <w:rPr>
      <w:rFonts w:asciiTheme="majorHAnsi" w:eastAsiaTheme="majorEastAsia" w:hAnsiTheme="majorHAnsi" w:cs="Arial"/>
      <w:b/>
      <w:bCs/>
      <w:sz w:val="24"/>
    </w:rPr>
  </w:style>
  <w:style w:type="paragraph" w:styleId="Heading4">
    <w:name w:val="heading 4"/>
    <w:basedOn w:val="Normal"/>
    <w:next w:val="Normal"/>
    <w:link w:val="Heading4Char"/>
    <w:uiPriority w:val="1"/>
    <w:qFormat/>
    <w:rsid w:val="007571A7"/>
    <w:pPr>
      <w:keepNext/>
      <w:spacing w:before="240" w:after="60"/>
      <w:outlineLvl w:val="3"/>
    </w:pPr>
    <w:rPr>
      <w:rFonts w:asciiTheme="majorHAnsi" w:hAnsiTheme="majorHAnsi"/>
      <w:b/>
      <w:bCs/>
      <w:szCs w:val="28"/>
    </w:rPr>
  </w:style>
  <w:style w:type="paragraph" w:styleId="Heading5">
    <w:name w:val="heading 5"/>
    <w:basedOn w:val="Normal"/>
    <w:next w:val="Normal"/>
    <w:link w:val="Heading5Char"/>
    <w:uiPriority w:val="1"/>
    <w:qFormat/>
    <w:rsid w:val="007571A7"/>
    <w:pPr>
      <w:spacing w:before="240" w:after="60"/>
      <w:outlineLvl w:val="4"/>
    </w:pPr>
    <w:rPr>
      <w:rFonts w:asciiTheme="majorHAnsi" w:hAnsiTheme="majorHAnsi"/>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F6F89"/>
    <w:pPr>
      <w:tabs>
        <w:tab w:val="right" w:leader="underscore" w:pos="8892"/>
      </w:tabs>
    </w:pPr>
    <w:rPr>
      <w:b/>
      <w:bCs/>
      <w:noProof/>
      <w:szCs w:val="24"/>
      <w:lang w:val="nl-NL"/>
    </w:rPr>
  </w:style>
  <w:style w:type="paragraph" w:styleId="TOC2">
    <w:name w:val="toc 2"/>
    <w:basedOn w:val="Normal"/>
    <w:next w:val="Normal"/>
    <w:autoRedefine/>
    <w:uiPriority w:val="39"/>
    <w:rsid w:val="005D4A5A"/>
    <w:pPr>
      <w:tabs>
        <w:tab w:val="left" w:pos="880"/>
        <w:tab w:val="right" w:leader="underscore" w:pos="8892"/>
      </w:tabs>
      <w:spacing w:before="120"/>
      <w:ind w:left="220"/>
    </w:pPr>
    <w:rPr>
      <w:rFonts w:ascii="Verdana" w:hAnsi="Verdana"/>
      <w:i/>
      <w:iCs/>
      <w:noProof/>
      <w:lang w:val="nl-NL"/>
    </w:rPr>
  </w:style>
  <w:style w:type="paragraph" w:styleId="TOC3">
    <w:name w:val="toc 3"/>
    <w:basedOn w:val="Normal"/>
    <w:next w:val="Normal"/>
    <w:autoRedefine/>
    <w:uiPriority w:val="39"/>
    <w:rsid w:val="005D4A5A"/>
    <w:pPr>
      <w:tabs>
        <w:tab w:val="left" w:pos="1320"/>
        <w:tab w:val="right" w:leader="underscore" w:pos="8892"/>
      </w:tabs>
      <w:ind w:left="440"/>
    </w:pPr>
    <w:rPr>
      <w:rFonts w:ascii="Verdana" w:hAnsi="Verdana"/>
      <w:noProof/>
      <w:lang w:val="nl-NL"/>
    </w:rPr>
  </w:style>
  <w:style w:type="character" w:customStyle="1" w:styleId="Heading1Char">
    <w:name w:val="Heading 1 Char"/>
    <w:basedOn w:val="DefaultParagraphFont"/>
    <w:link w:val="Heading1"/>
    <w:uiPriority w:val="1"/>
    <w:rsid w:val="007571A7"/>
    <w:rPr>
      <w:rFonts w:asciiTheme="majorHAnsi" w:eastAsiaTheme="majorEastAsia" w:hAnsiTheme="majorHAnsi" w:cs="Arial"/>
      <w:b/>
      <w:color w:val="34A3DC" w:themeColor="accent2"/>
      <w:kern w:val="28"/>
      <w:sz w:val="32"/>
      <w:lang w:val="nl-BE"/>
    </w:rPr>
  </w:style>
  <w:style w:type="character" w:customStyle="1" w:styleId="Heading2Char">
    <w:name w:val="Heading 2 Char"/>
    <w:basedOn w:val="DefaultParagraphFont"/>
    <w:link w:val="Heading2"/>
    <w:uiPriority w:val="1"/>
    <w:rsid w:val="007571A7"/>
    <w:rPr>
      <w:rFonts w:asciiTheme="majorHAnsi" w:eastAsiaTheme="majorEastAsia" w:hAnsiTheme="majorHAnsi" w:cs="Arial"/>
      <w:sz w:val="28"/>
      <w:lang w:val="nl-BE"/>
    </w:rPr>
  </w:style>
  <w:style w:type="character" w:customStyle="1" w:styleId="Heading3Char">
    <w:name w:val="Heading 3 Char"/>
    <w:basedOn w:val="DefaultParagraphFont"/>
    <w:link w:val="Heading3"/>
    <w:uiPriority w:val="1"/>
    <w:rsid w:val="007571A7"/>
    <w:rPr>
      <w:rFonts w:asciiTheme="majorHAnsi" w:eastAsiaTheme="majorEastAsia" w:hAnsiTheme="majorHAnsi" w:cs="Arial"/>
      <w:b/>
      <w:bCs/>
      <w:sz w:val="24"/>
      <w:lang w:val="nl-BE"/>
    </w:rPr>
  </w:style>
  <w:style w:type="paragraph" w:styleId="Caption">
    <w:name w:val="caption"/>
    <w:basedOn w:val="Normal"/>
    <w:next w:val="Normal"/>
    <w:uiPriority w:val="2"/>
    <w:qFormat/>
    <w:rsid w:val="007571A7"/>
    <w:pPr>
      <w:spacing w:before="120" w:after="120"/>
    </w:pPr>
    <w:rPr>
      <w:bCs/>
      <w:i/>
    </w:rPr>
  </w:style>
  <w:style w:type="paragraph" w:styleId="Footer">
    <w:name w:val="footer"/>
    <w:basedOn w:val="Normal"/>
    <w:link w:val="FooterChar"/>
    <w:uiPriority w:val="99"/>
    <w:unhideWhenUsed/>
    <w:rsid w:val="00C675DB"/>
    <w:pPr>
      <w:tabs>
        <w:tab w:val="center" w:pos="4536"/>
        <w:tab w:val="right" w:pos="9072"/>
      </w:tabs>
    </w:pPr>
  </w:style>
  <w:style w:type="character" w:customStyle="1" w:styleId="FooterChar">
    <w:name w:val="Footer Char"/>
    <w:basedOn w:val="DefaultParagraphFont"/>
    <w:link w:val="Footer"/>
    <w:uiPriority w:val="99"/>
    <w:rsid w:val="00C675DB"/>
    <w:rPr>
      <w:sz w:val="24"/>
    </w:rPr>
  </w:style>
  <w:style w:type="character" w:customStyle="1" w:styleId="Heading4Char">
    <w:name w:val="Heading 4 Char"/>
    <w:basedOn w:val="DefaultParagraphFont"/>
    <w:link w:val="Heading4"/>
    <w:uiPriority w:val="1"/>
    <w:rsid w:val="007571A7"/>
    <w:rPr>
      <w:rFonts w:asciiTheme="majorHAnsi" w:hAnsiTheme="majorHAnsi"/>
      <w:b/>
      <w:bCs/>
      <w:sz w:val="22"/>
      <w:szCs w:val="28"/>
      <w:lang w:val="nl-BE"/>
    </w:rPr>
  </w:style>
  <w:style w:type="character" w:customStyle="1" w:styleId="Heading5Char">
    <w:name w:val="Heading 5 Char"/>
    <w:basedOn w:val="DefaultParagraphFont"/>
    <w:link w:val="Heading5"/>
    <w:uiPriority w:val="1"/>
    <w:rsid w:val="007571A7"/>
    <w:rPr>
      <w:rFonts w:asciiTheme="majorHAnsi" w:hAnsiTheme="majorHAnsi"/>
      <w:b/>
      <w:bCs/>
      <w:i/>
      <w:iCs/>
      <w:szCs w:val="26"/>
      <w:lang w:val="nl-BE"/>
    </w:rPr>
  </w:style>
  <w:style w:type="character" w:styleId="SubtleReference">
    <w:name w:val="Subtle Reference"/>
    <w:basedOn w:val="DefaultParagraphFont"/>
    <w:uiPriority w:val="31"/>
    <w:qFormat/>
    <w:rsid w:val="007571A7"/>
    <w:rPr>
      <w:smallCaps/>
      <w:color w:val="F58220" w:themeColor="accent1"/>
      <w:u w:val="single"/>
    </w:rPr>
  </w:style>
  <w:style w:type="paragraph" w:customStyle="1" w:styleId="TitelInvitation">
    <w:name w:val="Titel Invitation"/>
    <w:basedOn w:val="Normal"/>
    <w:uiPriority w:val="1"/>
    <w:qFormat/>
    <w:rsid w:val="007571A7"/>
    <w:pPr>
      <w:spacing w:after="960"/>
      <w:jc w:val="left"/>
    </w:pPr>
    <w:rPr>
      <w:rFonts w:asciiTheme="majorHAnsi" w:hAnsiTheme="majorHAnsi"/>
      <w:b/>
      <w:sz w:val="48"/>
    </w:rPr>
  </w:style>
  <w:style w:type="paragraph" w:customStyle="1" w:styleId="NormalInvitationtext">
    <w:name w:val="Normal Invitationtext"/>
    <w:basedOn w:val="Normal"/>
    <w:link w:val="NormalInvitationtextChar"/>
    <w:uiPriority w:val="1"/>
    <w:qFormat/>
    <w:rsid w:val="007571A7"/>
    <w:pPr>
      <w:tabs>
        <w:tab w:val="left" w:pos="900"/>
      </w:tabs>
      <w:jc w:val="left"/>
    </w:pPr>
    <w:rPr>
      <w:sz w:val="18"/>
    </w:rPr>
  </w:style>
  <w:style w:type="character" w:customStyle="1" w:styleId="NormalInvitationtextChar">
    <w:name w:val="Normal Invitationtext Char"/>
    <w:basedOn w:val="DefaultParagraphFont"/>
    <w:link w:val="NormalInvitationtext"/>
    <w:uiPriority w:val="1"/>
    <w:rsid w:val="007571A7"/>
    <w:rPr>
      <w:rFonts w:asciiTheme="minorHAnsi" w:hAnsiTheme="minorHAnsi"/>
      <w:sz w:val="18"/>
      <w:lang w:val="nl-BE"/>
    </w:rPr>
  </w:style>
  <w:style w:type="paragraph" w:styleId="Subtitle">
    <w:name w:val="Subtitle"/>
    <w:basedOn w:val="Normal"/>
    <w:next w:val="Normal"/>
    <w:link w:val="SubtitleChar"/>
    <w:uiPriority w:val="11"/>
    <w:qFormat/>
    <w:rsid w:val="007571A7"/>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571A7"/>
    <w:rPr>
      <w:rFonts w:asciiTheme="majorHAnsi" w:eastAsiaTheme="majorEastAsia" w:hAnsiTheme="majorHAnsi" w:cstheme="majorBidi"/>
      <w:i/>
      <w:iCs/>
      <w:spacing w:val="15"/>
      <w:sz w:val="24"/>
      <w:szCs w:val="24"/>
      <w:lang w:val="nl-BE"/>
    </w:rPr>
  </w:style>
  <w:style w:type="character" w:styleId="Emphasis">
    <w:name w:val="Emphasis"/>
    <w:basedOn w:val="DefaultParagraphFont"/>
    <w:uiPriority w:val="20"/>
    <w:qFormat/>
    <w:rsid w:val="007571A7"/>
    <w:rPr>
      <w:i/>
      <w:iCs/>
    </w:rPr>
  </w:style>
  <w:style w:type="paragraph" w:styleId="IntenseQuote">
    <w:name w:val="Intense Quote"/>
    <w:basedOn w:val="Normal"/>
    <w:next w:val="Normal"/>
    <w:link w:val="IntenseQuoteChar"/>
    <w:uiPriority w:val="30"/>
    <w:qFormat/>
    <w:rsid w:val="007571A7"/>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7571A7"/>
    <w:rPr>
      <w:rFonts w:asciiTheme="minorHAnsi" w:hAnsiTheme="minorHAnsi"/>
      <w:b/>
      <w:bCs/>
      <w:i/>
      <w:iCs/>
      <w:sz w:val="22"/>
      <w:lang w:val="nl-BE"/>
    </w:rPr>
  </w:style>
  <w:style w:type="character" w:styleId="IntenseEmphasis">
    <w:name w:val="Intense Emphasis"/>
    <w:basedOn w:val="DefaultParagraphFont"/>
    <w:uiPriority w:val="21"/>
    <w:qFormat/>
    <w:rsid w:val="007571A7"/>
    <w:rPr>
      <w:b/>
      <w:bCs/>
      <w:i/>
      <w:iCs/>
      <w:color w:val="auto"/>
    </w:rPr>
  </w:style>
  <w:style w:type="character" w:styleId="IntenseReference">
    <w:name w:val="Intense Reference"/>
    <w:basedOn w:val="DefaultParagraphFont"/>
    <w:uiPriority w:val="32"/>
    <w:qFormat/>
    <w:rsid w:val="007571A7"/>
    <w:rPr>
      <w:b/>
      <w:bCs/>
      <w:smallCaps/>
      <w:color w:val="F58220" w:themeColor="accent1"/>
      <w:spacing w:val="5"/>
      <w:u w:val="single"/>
    </w:rPr>
  </w:style>
  <w:style w:type="paragraph" w:styleId="TOCHeading">
    <w:name w:val="TOC Heading"/>
    <w:basedOn w:val="Heading1"/>
    <w:next w:val="Normal"/>
    <w:uiPriority w:val="39"/>
    <w:semiHidden/>
    <w:unhideWhenUsed/>
    <w:qFormat/>
    <w:rsid w:val="007571A7"/>
    <w:pPr>
      <w:keepLines/>
      <w:spacing w:before="480" w:after="0"/>
      <w:outlineLvl w:val="9"/>
    </w:pPr>
    <w:rPr>
      <w:rFonts w:cstheme="majorBidi"/>
      <w:bCs/>
      <w:color w:val="0066C0" w:themeColor="text2" w:themeTint="BF"/>
      <w:kern w:val="0"/>
      <w:sz w:val="28"/>
      <w:szCs w:val="28"/>
    </w:rPr>
  </w:style>
  <w:style w:type="table" w:styleId="TableGrid">
    <w:name w:val="Table Grid"/>
    <w:basedOn w:val="TableNormal"/>
    <w:uiPriority w:val="59"/>
    <w:rsid w:val="00B35FC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sz w:val="22"/>
      </w:rPr>
      <w:tblPr/>
      <w:tcPr>
        <w:shd w:val="clear" w:color="auto" w:fill="2A9BFF" w:themeFill="text2" w:themeFillTint="80"/>
      </w:tcPr>
    </w:tblStylePr>
  </w:style>
  <w:style w:type="character" w:styleId="PlaceholderText">
    <w:name w:val="Placeholder Text"/>
    <w:basedOn w:val="DefaultParagraphFont"/>
    <w:uiPriority w:val="99"/>
    <w:semiHidden/>
    <w:rsid w:val="00B35FC8"/>
    <w:rPr>
      <w:vanish/>
    </w:rPr>
  </w:style>
  <w:style w:type="paragraph" w:styleId="ListParagraph">
    <w:name w:val="List Paragraph"/>
    <w:basedOn w:val="Normal"/>
    <w:uiPriority w:val="34"/>
    <w:qFormat/>
    <w:rsid w:val="00C22C55"/>
    <w:pPr>
      <w:ind w:left="720"/>
      <w:contextualSpacing/>
    </w:pPr>
  </w:style>
  <w:style w:type="character" w:styleId="Hyperlink">
    <w:name w:val="Hyperlink"/>
    <w:basedOn w:val="DefaultParagraphFont"/>
    <w:uiPriority w:val="99"/>
    <w:unhideWhenUsed/>
    <w:rsid w:val="000D33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A7"/>
    <w:pPr>
      <w:jc w:val="both"/>
    </w:pPr>
    <w:rPr>
      <w:rFonts w:asciiTheme="minorHAnsi" w:hAnsiTheme="minorHAnsi"/>
      <w:sz w:val="22"/>
      <w:lang w:val="nl-BE"/>
    </w:rPr>
  </w:style>
  <w:style w:type="paragraph" w:styleId="Heading1">
    <w:name w:val="heading 1"/>
    <w:basedOn w:val="Normal"/>
    <w:next w:val="Normal"/>
    <w:link w:val="Heading1Char"/>
    <w:uiPriority w:val="1"/>
    <w:qFormat/>
    <w:rsid w:val="007571A7"/>
    <w:pPr>
      <w:keepNext/>
      <w:spacing w:before="240" w:after="60"/>
      <w:outlineLvl w:val="0"/>
    </w:pPr>
    <w:rPr>
      <w:rFonts w:asciiTheme="majorHAnsi" w:eastAsiaTheme="majorEastAsia" w:hAnsiTheme="majorHAnsi" w:cs="Arial"/>
      <w:b/>
      <w:color w:val="34A3DC" w:themeColor="accent2"/>
      <w:kern w:val="28"/>
      <w:sz w:val="32"/>
    </w:rPr>
  </w:style>
  <w:style w:type="paragraph" w:styleId="Heading2">
    <w:name w:val="heading 2"/>
    <w:basedOn w:val="Normal"/>
    <w:next w:val="Normal"/>
    <w:link w:val="Heading2Char"/>
    <w:uiPriority w:val="1"/>
    <w:qFormat/>
    <w:rsid w:val="007571A7"/>
    <w:pPr>
      <w:keepNext/>
      <w:spacing w:before="240" w:after="60"/>
      <w:outlineLvl w:val="1"/>
    </w:pPr>
    <w:rPr>
      <w:rFonts w:asciiTheme="majorHAnsi" w:eastAsiaTheme="majorEastAsia" w:hAnsiTheme="majorHAnsi" w:cs="Arial"/>
      <w:sz w:val="28"/>
    </w:rPr>
  </w:style>
  <w:style w:type="paragraph" w:styleId="Heading3">
    <w:name w:val="heading 3"/>
    <w:basedOn w:val="Normal"/>
    <w:next w:val="Normal"/>
    <w:link w:val="Heading3Char"/>
    <w:uiPriority w:val="1"/>
    <w:qFormat/>
    <w:rsid w:val="007571A7"/>
    <w:pPr>
      <w:keepNext/>
      <w:spacing w:before="240" w:after="60"/>
      <w:outlineLvl w:val="2"/>
    </w:pPr>
    <w:rPr>
      <w:rFonts w:asciiTheme="majorHAnsi" w:eastAsiaTheme="majorEastAsia" w:hAnsiTheme="majorHAnsi" w:cs="Arial"/>
      <w:b/>
      <w:bCs/>
      <w:sz w:val="24"/>
    </w:rPr>
  </w:style>
  <w:style w:type="paragraph" w:styleId="Heading4">
    <w:name w:val="heading 4"/>
    <w:basedOn w:val="Normal"/>
    <w:next w:val="Normal"/>
    <w:link w:val="Heading4Char"/>
    <w:uiPriority w:val="1"/>
    <w:qFormat/>
    <w:rsid w:val="007571A7"/>
    <w:pPr>
      <w:keepNext/>
      <w:spacing w:before="240" w:after="60"/>
      <w:outlineLvl w:val="3"/>
    </w:pPr>
    <w:rPr>
      <w:rFonts w:asciiTheme="majorHAnsi" w:hAnsiTheme="majorHAnsi"/>
      <w:b/>
      <w:bCs/>
      <w:szCs w:val="28"/>
    </w:rPr>
  </w:style>
  <w:style w:type="paragraph" w:styleId="Heading5">
    <w:name w:val="heading 5"/>
    <w:basedOn w:val="Normal"/>
    <w:next w:val="Normal"/>
    <w:link w:val="Heading5Char"/>
    <w:uiPriority w:val="1"/>
    <w:qFormat/>
    <w:rsid w:val="007571A7"/>
    <w:pPr>
      <w:spacing w:before="240" w:after="60"/>
      <w:outlineLvl w:val="4"/>
    </w:pPr>
    <w:rPr>
      <w:rFonts w:asciiTheme="majorHAnsi" w:hAnsiTheme="majorHAnsi"/>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F6F89"/>
    <w:pPr>
      <w:tabs>
        <w:tab w:val="right" w:leader="underscore" w:pos="8892"/>
      </w:tabs>
    </w:pPr>
    <w:rPr>
      <w:b/>
      <w:bCs/>
      <w:noProof/>
      <w:szCs w:val="24"/>
      <w:lang w:val="nl-NL"/>
    </w:rPr>
  </w:style>
  <w:style w:type="paragraph" w:styleId="TOC2">
    <w:name w:val="toc 2"/>
    <w:basedOn w:val="Normal"/>
    <w:next w:val="Normal"/>
    <w:autoRedefine/>
    <w:uiPriority w:val="39"/>
    <w:rsid w:val="005D4A5A"/>
    <w:pPr>
      <w:tabs>
        <w:tab w:val="left" w:pos="880"/>
        <w:tab w:val="right" w:leader="underscore" w:pos="8892"/>
      </w:tabs>
      <w:spacing w:before="120"/>
      <w:ind w:left="220"/>
    </w:pPr>
    <w:rPr>
      <w:rFonts w:ascii="Verdana" w:hAnsi="Verdana"/>
      <w:i/>
      <w:iCs/>
      <w:noProof/>
      <w:lang w:val="nl-NL"/>
    </w:rPr>
  </w:style>
  <w:style w:type="paragraph" w:styleId="TOC3">
    <w:name w:val="toc 3"/>
    <w:basedOn w:val="Normal"/>
    <w:next w:val="Normal"/>
    <w:autoRedefine/>
    <w:uiPriority w:val="39"/>
    <w:rsid w:val="005D4A5A"/>
    <w:pPr>
      <w:tabs>
        <w:tab w:val="left" w:pos="1320"/>
        <w:tab w:val="right" w:leader="underscore" w:pos="8892"/>
      </w:tabs>
      <w:ind w:left="440"/>
    </w:pPr>
    <w:rPr>
      <w:rFonts w:ascii="Verdana" w:hAnsi="Verdana"/>
      <w:noProof/>
      <w:lang w:val="nl-NL"/>
    </w:rPr>
  </w:style>
  <w:style w:type="character" w:customStyle="1" w:styleId="Heading1Char">
    <w:name w:val="Heading 1 Char"/>
    <w:basedOn w:val="DefaultParagraphFont"/>
    <w:link w:val="Heading1"/>
    <w:uiPriority w:val="1"/>
    <w:rsid w:val="007571A7"/>
    <w:rPr>
      <w:rFonts w:asciiTheme="majorHAnsi" w:eastAsiaTheme="majorEastAsia" w:hAnsiTheme="majorHAnsi" w:cs="Arial"/>
      <w:b/>
      <w:color w:val="34A3DC" w:themeColor="accent2"/>
      <w:kern w:val="28"/>
      <w:sz w:val="32"/>
      <w:lang w:val="nl-BE"/>
    </w:rPr>
  </w:style>
  <w:style w:type="character" w:customStyle="1" w:styleId="Heading2Char">
    <w:name w:val="Heading 2 Char"/>
    <w:basedOn w:val="DefaultParagraphFont"/>
    <w:link w:val="Heading2"/>
    <w:uiPriority w:val="1"/>
    <w:rsid w:val="007571A7"/>
    <w:rPr>
      <w:rFonts w:asciiTheme="majorHAnsi" w:eastAsiaTheme="majorEastAsia" w:hAnsiTheme="majorHAnsi" w:cs="Arial"/>
      <w:sz w:val="28"/>
      <w:lang w:val="nl-BE"/>
    </w:rPr>
  </w:style>
  <w:style w:type="character" w:customStyle="1" w:styleId="Heading3Char">
    <w:name w:val="Heading 3 Char"/>
    <w:basedOn w:val="DefaultParagraphFont"/>
    <w:link w:val="Heading3"/>
    <w:uiPriority w:val="1"/>
    <w:rsid w:val="007571A7"/>
    <w:rPr>
      <w:rFonts w:asciiTheme="majorHAnsi" w:eastAsiaTheme="majorEastAsia" w:hAnsiTheme="majorHAnsi" w:cs="Arial"/>
      <w:b/>
      <w:bCs/>
      <w:sz w:val="24"/>
      <w:lang w:val="nl-BE"/>
    </w:rPr>
  </w:style>
  <w:style w:type="paragraph" w:styleId="Caption">
    <w:name w:val="caption"/>
    <w:basedOn w:val="Normal"/>
    <w:next w:val="Normal"/>
    <w:uiPriority w:val="2"/>
    <w:qFormat/>
    <w:rsid w:val="007571A7"/>
    <w:pPr>
      <w:spacing w:before="120" w:after="120"/>
    </w:pPr>
    <w:rPr>
      <w:bCs/>
      <w:i/>
    </w:rPr>
  </w:style>
  <w:style w:type="paragraph" w:styleId="Footer">
    <w:name w:val="footer"/>
    <w:basedOn w:val="Normal"/>
    <w:link w:val="FooterChar"/>
    <w:uiPriority w:val="99"/>
    <w:unhideWhenUsed/>
    <w:rsid w:val="00C675DB"/>
    <w:pPr>
      <w:tabs>
        <w:tab w:val="center" w:pos="4536"/>
        <w:tab w:val="right" w:pos="9072"/>
      </w:tabs>
    </w:pPr>
  </w:style>
  <w:style w:type="character" w:customStyle="1" w:styleId="FooterChar">
    <w:name w:val="Footer Char"/>
    <w:basedOn w:val="DefaultParagraphFont"/>
    <w:link w:val="Footer"/>
    <w:uiPriority w:val="99"/>
    <w:rsid w:val="00C675DB"/>
    <w:rPr>
      <w:sz w:val="24"/>
    </w:rPr>
  </w:style>
  <w:style w:type="character" w:customStyle="1" w:styleId="Heading4Char">
    <w:name w:val="Heading 4 Char"/>
    <w:basedOn w:val="DefaultParagraphFont"/>
    <w:link w:val="Heading4"/>
    <w:uiPriority w:val="1"/>
    <w:rsid w:val="007571A7"/>
    <w:rPr>
      <w:rFonts w:asciiTheme="majorHAnsi" w:hAnsiTheme="majorHAnsi"/>
      <w:b/>
      <w:bCs/>
      <w:sz w:val="22"/>
      <w:szCs w:val="28"/>
      <w:lang w:val="nl-BE"/>
    </w:rPr>
  </w:style>
  <w:style w:type="character" w:customStyle="1" w:styleId="Heading5Char">
    <w:name w:val="Heading 5 Char"/>
    <w:basedOn w:val="DefaultParagraphFont"/>
    <w:link w:val="Heading5"/>
    <w:uiPriority w:val="1"/>
    <w:rsid w:val="007571A7"/>
    <w:rPr>
      <w:rFonts w:asciiTheme="majorHAnsi" w:hAnsiTheme="majorHAnsi"/>
      <w:b/>
      <w:bCs/>
      <w:i/>
      <w:iCs/>
      <w:szCs w:val="26"/>
      <w:lang w:val="nl-BE"/>
    </w:rPr>
  </w:style>
  <w:style w:type="character" w:styleId="SubtleReference">
    <w:name w:val="Subtle Reference"/>
    <w:basedOn w:val="DefaultParagraphFont"/>
    <w:uiPriority w:val="31"/>
    <w:qFormat/>
    <w:rsid w:val="007571A7"/>
    <w:rPr>
      <w:smallCaps/>
      <w:color w:val="F58220" w:themeColor="accent1"/>
      <w:u w:val="single"/>
    </w:rPr>
  </w:style>
  <w:style w:type="paragraph" w:customStyle="1" w:styleId="TitelInvitation">
    <w:name w:val="Titel Invitation"/>
    <w:basedOn w:val="Normal"/>
    <w:uiPriority w:val="1"/>
    <w:qFormat/>
    <w:rsid w:val="007571A7"/>
    <w:pPr>
      <w:spacing w:after="960"/>
      <w:jc w:val="left"/>
    </w:pPr>
    <w:rPr>
      <w:rFonts w:asciiTheme="majorHAnsi" w:hAnsiTheme="majorHAnsi"/>
      <w:b/>
      <w:sz w:val="48"/>
    </w:rPr>
  </w:style>
  <w:style w:type="paragraph" w:customStyle="1" w:styleId="NormalInvitationtext">
    <w:name w:val="Normal Invitationtext"/>
    <w:basedOn w:val="Normal"/>
    <w:link w:val="NormalInvitationtextChar"/>
    <w:uiPriority w:val="1"/>
    <w:qFormat/>
    <w:rsid w:val="007571A7"/>
    <w:pPr>
      <w:tabs>
        <w:tab w:val="left" w:pos="900"/>
      </w:tabs>
      <w:jc w:val="left"/>
    </w:pPr>
    <w:rPr>
      <w:sz w:val="18"/>
    </w:rPr>
  </w:style>
  <w:style w:type="character" w:customStyle="1" w:styleId="NormalInvitationtextChar">
    <w:name w:val="Normal Invitationtext Char"/>
    <w:basedOn w:val="DefaultParagraphFont"/>
    <w:link w:val="NormalInvitationtext"/>
    <w:uiPriority w:val="1"/>
    <w:rsid w:val="007571A7"/>
    <w:rPr>
      <w:rFonts w:asciiTheme="minorHAnsi" w:hAnsiTheme="minorHAnsi"/>
      <w:sz w:val="18"/>
      <w:lang w:val="nl-BE"/>
    </w:rPr>
  </w:style>
  <w:style w:type="paragraph" w:styleId="Subtitle">
    <w:name w:val="Subtitle"/>
    <w:basedOn w:val="Normal"/>
    <w:next w:val="Normal"/>
    <w:link w:val="SubtitleChar"/>
    <w:uiPriority w:val="11"/>
    <w:qFormat/>
    <w:rsid w:val="007571A7"/>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571A7"/>
    <w:rPr>
      <w:rFonts w:asciiTheme="majorHAnsi" w:eastAsiaTheme="majorEastAsia" w:hAnsiTheme="majorHAnsi" w:cstheme="majorBidi"/>
      <w:i/>
      <w:iCs/>
      <w:spacing w:val="15"/>
      <w:sz w:val="24"/>
      <w:szCs w:val="24"/>
      <w:lang w:val="nl-BE"/>
    </w:rPr>
  </w:style>
  <w:style w:type="character" w:styleId="Emphasis">
    <w:name w:val="Emphasis"/>
    <w:basedOn w:val="DefaultParagraphFont"/>
    <w:uiPriority w:val="20"/>
    <w:qFormat/>
    <w:rsid w:val="007571A7"/>
    <w:rPr>
      <w:i/>
      <w:iCs/>
    </w:rPr>
  </w:style>
  <w:style w:type="paragraph" w:styleId="IntenseQuote">
    <w:name w:val="Intense Quote"/>
    <w:basedOn w:val="Normal"/>
    <w:next w:val="Normal"/>
    <w:link w:val="IntenseQuoteChar"/>
    <w:uiPriority w:val="30"/>
    <w:qFormat/>
    <w:rsid w:val="007571A7"/>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7571A7"/>
    <w:rPr>
      <w:rFonts w:asciiTheme="minorHAnsi" w:hAnsiTheme="minorHAnsi"/>
      <w:b/>
      <w:bCs/>
      <w:i/>
      <w:iCs/>
      <w:sz w:val="22"/>
      <w:lang w:val="nl-BE"/>
    </w:rPr>
  </w:style>
  <w:style w:type="character" w:styleId="IntenseEmphasis">
    <w:name w:val="Intense Emphasis"/>
    <w:basedOn w:val="DefaultParagraphFont"/>
    <w:uiPriority w:val="21"/>
    <w:qFormat/>
    <w:rsid w:val="007571A7"/>
    <w:rPr>
      <w:b/>
      <w:bCs/>
      <w:i/>
      <w:iCs/>
      <w:color w:val="auto"/>
    </w:rPr>
  </w:style>
  <w:style w:type="character" w:styleId="IntenseReference">
    <w:name w:val="Intense Reference"/>
    <w:basedOn w:val="DefaultParagraphFont"/>
    <w:uiPriority w:val="32"/>
    <w:qFormat/>
    <w:rsid w:val="007571A7"/>
    <w:rPr>
      <w:b/>
      <w:bCs/>
      <w:smallCaps/>
      <w:color w:val="F58220" w:themeColor="accent1"/>
      <w:spacing w:val="5"/>
      <w:u w:val="single"/>
    </w:rPr>
  </w:style>
  <w:style w:type="paragraph" w:styleId="TOCHeading">
    <w:name w:val="TOC Heading"/>
    <w:basedOn w:val="Heading1"/>
    <w:next w:val="Normal"/>
    <w:uiPriority w:val="39"/>
    <w:semiHidden/>
    <w:unhideWhenUsed/>
    <w:qFormat/>
    <w:rsid w:val="007571A7"/>
    <w:pPr>
      <w:keepLines/>
      <w:spacing w:before="480" w:after="0"/>
      <w:outlineLvl w:val="9"/>
    </w:pPr>
    <w:rPr>
      <w:rFonts w:cstheme="majorBidi"/>
      <w:bCs/>
      <w:color w:val="0066C0" w:themeColor="text2" w:themeTint="BF"/>
      <w:kern w:val="0"/>
      <w:sz w:val="28"/>
      <w:szCs w:val="28"/>
    </w:rPr>
  </w:style>
  <w:style w:type="table" w:styleId="TableGrid">
    <w:name w:val="Table Grid"/>
    <w:basedOn w:val="TableNormal"/>
    <w:uiPriority w:val="59"/>
    <w:rsid w:val="00B35FC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sz w:val="22"/>
      </w:rPr>
      <w:tblPr/>
      <w:tcPr>
        <w:shd w:val="clear" w:color="auto" w:fill="2A9BFF" w:themeFill="text2" w:themeFillTint="80"/>
      </w:tcPr>
    </w:tblStylePr>
  </w:style>
  <w:style w:type="character" w:styleId="PlaceholderText">
    <w:name w:val="Placeholder Text"/>
    <w:basedOn w:val="DefaultParagraphFont"/>
    <w:uiPriority w:val="99"/>
    <w:semiHidden/>
    <w:rsid w:val="00B35FC8"/>
    <w:rPr>
      <w:vanish/>
    </w:rPr>
  </w:style>
  <w:style w:type="paragraph" w:styleId="ListParagraph">
    <w:name w:val="List Paragraph"/>
    <w:basedOn w:val="Normal"/>
    <w:uiPriority w:val="34"/>
    <w:qFormat/>
    <w:rsid w:val="00C22C55"/>
    <w:pPr>
      <w:ind w:left="720"/>
      <w:contextualSpacing/>
    </w:pPr>
  </w:style>
  <w:style w:type="character" w:styleId="Hyperlink">
    <w:name w:val="Hyperlink"/>
    <w:basedOn w:val="DefaultParagraphFont"/>
    <w:uiPriority w:val="99"/>
    <w:unhideWhenUsed/>
    <w:rsid w:val="000D3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bbv@vbbv.be"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_Vito">
  <a:themeElements>
    <a:clrScheme name="Vito">
      <a:dk1>
        <a:srgbClr val="231F20"/>
      </a:dk1>
      <a:lt1>
        <a:srgbClr val="FFFFFF"/>
      </a:lt1>
      <a:dk2>
        <a:srgbClr val="002E56"/>
      </a:dk2>
      <a:lt2>
        <a:srgbClr val="FFFFFF"/>
      </a:lt2>
      <a:accent1>
        <a:srgbClr val="F58220"/>
      </a:accent1>
      <a:accent2>
        <a:srgbClr val="34A3DC"/>
      </a:accent2>
      <a:accent3>
        <a:srgbClr val="67AF3E"/>
      </a:accent3>
      <a:accent4>
        <a:srgbClr val="FFCB05"/>
      </a:accent4>
      <a:accent5>
        <a:srgbClr val="A70532"/>
      </a:accent5>
      <a:accent6>
        <a:srgbClr val="6DCFF6"/>
      </a:accent6>
      <a:hlink>
        <a:srgbClr val="0000FF"/>
      </a:hlink>
      <a:folHlink>
        <a:srgbClr val="871F78"/>
      </a:folHlink>
    </a:clrScheme>
    <a:fontScheme name="Vit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4A3DC"/>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nl-BE"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rgbClr val="34A3DC"/>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nl-BE" sz="1800" b="0" i="0" u="none" strike="noStrike" cap="none" normalizeH="0" baseline="0" smtClean="0">
            <a:ln>
              <a:noFill/>
            </a:ln>
            <a:solidFill>
              <a:schemeClr val="tx1"/>
            </a:solidFill>
            <a:effectLst/>
            <a:latin typeface="Arial" charset="0"/>
          </a:defRPr>
        </a:defPPr>
      </a:lstStyle>
    </a:lnDef>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Default Design 13">
        <a:dk1>
          <a:srgbClr val="000000"/>
        </a:dk1>
        <a:lt1>
          <a:srgbClr val="FFFFFF"/>
        </a:lt1>
        <a:dk2>
          <a:srgbClr val="000000"/>
        </a:dk2>
        <a:lt2>
          <a:srgbClr val="808080"/>
        </a:lt2>
        <a:accent1>
          <a:srgbClr val="34A3DC"/>
        </a:accent1>
        <a:accent2>
          <a:srgbClr val="FF0000"/>
        </a:accent2>
        <a:accent3>
          <a:srgbClr val="FFFFFF"/>
        </a:accent3>
        <a:accent4>
          <a:srgbClr val="000000"/>
        </a:accent4>
        <a:accent5>
          <a:srgbClr val="AECEEB"/>
        </a:accent5>
        <a:accent6>
          <a:srgbClr val="E70000"/>
        </a:accent6>
        <a:hlink>
          <a:srgbClr val="0000FF"/>
        </a:hlink>
        <a:folHlink>
          <a:srgbClr val="9900CC"/>
        </a:folHlink>
      </a:clrScheme>
      <a:clrMap bg1="lt1" tx1="dk1" bg2="lt2" tx2="dk2" accent1="accent1" accent2="accent2" accent3="accent3" accent4="accent4" accent5="accent5" accent6="accent6" hlink="hlink" folHlink="folHlink"/>
    </a:extraClrScheme>
    <a:extraClrScheme>
      <a:clrScheme name="Default Design 14">
        <a:dk1>
          <a:srgbClr val="000000"/>
        </a:dk1>
        <a:lt1>
          <a:srgbClr val="FFFFFF"/>
        </a:lt1>
        <a:dk2>
          <a:srgbClr val="000000"/>
        </a:dk2>
        <a:lt2>
          <a:srgbClr val="808080"/>
        </a:lt2>
        <a:accent1>
          <a:srgbClr val="34A3DC"/>
        </a:accent1>
        <a:accent2>
          <a:srgbClr val="F58220"/>
        </a:accent2>
        <a:accent3>
          <a:srgbClr val="FFFFFF"/>
        </a:accent3>
        <a:accent4>
          <a:srgbClr val="000000"/>
        </a:accent4>
        <a:accent5>
          <a:srgbClr val="AECEEB"/>
        </a:accent5>
        <a:accent6>
          <a:srgbClr val="DE751C"/>
        </a:accent6>
        <a:hlink>
          <a:srgbClr val="0000FF"/>
        </a:hlink>
        <a:folHlink>
          <a:srgbClr val="9900CC"/>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68A7F975B079439E7ACE50A52BD647" ma:contentTypeVersion="1" ma:contentTypeDescription="Create a new document." ma:contentTypeScope="" ma:versionID="571925eab57ed8c389d67c5509bd567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1FBC0-7BBB-4DD5-BB86-B864B10A9C61}"/>
</file>

<file path=customXml/itemProps2.xml><?xml version="1.0" encoding="utf-8"?>
<ds:datastoreItem xmlns:ds="http://schemas.openxmlformats.org/officeDocument/2006/customXml" ds:itemID="{95E610F4-CBA1-4B5D-9897-9D4FB377A7F1}"/>
</file>

<file path=customXml/itemProps3.xml><?xml version="1.0" encoding="utf-8"?>
<ds:datastoreItem xmlns:ds="http://schemas.openxmlformats.org/officeDocument/2006/customXml" ds:itemID="{0B205DD3-C3BA-4032-840F-4B8BF136E524}"/>
</file>

<file path=customXml/itemProps4.xml><?xml version="1.0" encoding="utf-8"?>
<ds:datastoreItem xmlns:ds="http://schemas.openxmlformats.org/officeDocument/2006/customXml" ds:itemID="{EA7615F4-64D7-4307-9B0C-6C45A5857E86}"/>
</file>

<file path=docProps/app.xml><?xml version="1.0" encoding="utf-8"?>
<Properties xmlns="http://schemas.openxmlformats.org/officeDocument/2006/extended-properties" xmlns:vt="http://schemas.openxmlformats.org/officeDocument/2006/docPropsVTypes">
  <Template>Normal.dotm</Template>
  <TotalTime>73</TotalTime>
  <Pages>1</Pages>
  <Words>358</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VITO</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160202 Monitoring 2015</dc:title>
  <dc:creator>Reunes Geert</dc:creator>
  <cp:lastModifiedBy>reunesg</cp:lastModifiedBy>
  <cp:revision>12</cp:revision>
  <cp:lastPrinted>2016-01-28T08:13:00Z</cp:lastPrinted>
  <dcterms:created xsi:type="dcterms:W3CDTF">2016-01-28T07:18:00Z</dcterms:created>
  <dcterms:modified xsi:type="dcterms:W3CDTF">2016-02-05T20:37:00Z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0x0101007E68A7F975B079439E7ACE50A52BD647</vt:lpwstr>
  </property>
</Properties>
</file>